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31"/>
        <w:tblW w:w="0" w:type="auto"/>
        <w:tblLook w:val="04A0" w:firstRow="1" w:lastRow="0" w:firstColumn="1" w:lastColumn="0" w:noHBand="0" w:noVBand="1"/>
      </w:tblPr>
      <w:tblGrid>
        <w:gridCol w:w="1696"/>
        <w:gridCol w:w="7654"/>
      </w:tblGrid>
      <w:tr w:rsidR="00E136C0" w:rsidRPr="00FC126B" w14:paraId="6A4A5AF3" w14:textId="77777777" w:rsidTr="00E136C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2"/>
          </w:tcPr>
          <w:p w14:paraId="52E3052C" w14:textId="516670A3" w:rsidR="00E136C0" w:rsidRPr="00FC126B" w:rsidRDefault="004064A5" w:rsidP="003F1900">
            <w:pPr>
              <w:pStyle w:val="Heading1"/>
              <w:spacing w:after="120"/>
              <w:outlineLvl w:val="0"/>
            </w:pPr>
            <w:bookmarkStart w:id="0" w:name="_GoBack"/>
            <w:bookmarkEnd w:id="0"/>
            <w:r>
              <w:t>Lenten Guided Prayer – Circle process for small groups</w:t>
            </w:r>
          </w:p>
        </w:tc>
      </w:tr>
      <w:tr w:rsidR="00FC126B" w:rsidRPr="00FC126B" w14:paraId="0BBB4304" w14:textId="77777777" w:rsidTr="00E13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19000AE" w14:textId="77777777" w:rsidR="00FC126B" w:rsidRPr="00FC126B" w:rsidRDefault="00FC126B" w:rsidP="00E136C0">
            <w:pPr>
              <w:spacing w:after="120"/>
            </w:pPr>
            <w:r w:rsidRPr="00FC126B">
              <w:t>Talking piece</w:t>
            </w:r>
          </w:p>
        </w:tc>
        <w:tc>
          <w:tcPr>
            <w:tcW w:w="7654" w:type="dxa"/>
          </w:tcPr>
          <w:p w14:paraId="4C76FC56" w14:textId="214EB8BA" w:rsidR="00FC126B" w:rsidRPr="00FC126B" w:rsidRDefault="004064A5" w:rsidP="00E136C0">
            <w:pPr>
              <w:spacing w:after="120"/>
              <w:cnfStyle w:val="000000100000" w:firstRow="0" w:lastRow="0" w:firstColumn="0" w:lastColumn="0" w:oddVBand="0" w:evenVBand="0" w:oddHBand="1" w:evenHBand="0" w:firstRowFirstColumn="0" w:firstRowLastColumn="0" w:lastRowFirstColumn="0" w:lastRowLastColumn="0"/>
            </w:pPr>
            <w:r>
              <w:t>Choose a talking piece that connects to the theme or is meaningful (ex. Small bowl, stone, twig, LED candle, etc.)</w:t>
            </w:r>
            <w:r w:rsidR="00C52D25">
              <w:t xml:space="preserve"> </w:t>
            </w:r>
          </w:p>
        </w:tc>
      </w:tr>
      <w:tr w:rsidR="00FC126B" w14:paraId="1318E0F2" w14:textId="77777777" w:rsidTr="00E136C0">
        <w:tc>
          <w:tcPr>
            <w:cnfStyle w:val="001000000000" w:firstRow="0" w:lastRow="0" w:firstColumn="1" w:lastColumn="0" w:oddVBand="0" w:evenVBand="0" w:oddHBand="0" w:evenHBand="0" w:firstRowFirstColumn="0" w:firstRowLastColumn="0" w:lastRowFirstColumn="0" w:lastRowLastColumn="0"/>
            <w:tcW w:w="1696" w:type="dxa"/>
          </w:tcPr>
          <w:p w14:paraId="2FE6A7B0" w14:textId="77777777" w:rsidR="00FC126B" w:rsidRPr="00FC126B" w:rsidRDefault="00FC126B" w:rsidP="00E136C0">
            <w:pPr>
              <w:spacing w:after="120"/>
            </w:pPr>
            <w:r>
              <w:t>Opening</w:t>
            </w:r>
          </w:p>
        </w:tc>
        <w:tc>
          <w:tcPr>
            <w:tcW w:w="7654" w:type="dxa"/>
          </w:tcPr>
          <w:p w14:paraId="7C6D95CD" w14:textId="5D001E4C" w:rsidR="003F1900" w:rsidRPr="003F1900" w:rsidRDefault="00C52D25" w:rsidP="004F7B60">
            <w:pPr>
              <w:spacing w:after="120"/>
              <w:cnfStyle w:val="000000000000" w:firstRow="0" w:lastRow="0" w:firstColumn="0" w:lastColumn="0" w:oddVBand="0" w:evenVBand="0" w:oddHBand="0" w:evenHBand="0" w:firstRowFirstColumn="0" w:firstRowLastColumn="0" w:lastRowFirstColumn="0" w:lastRowLastColumn="0"/>
            </w:pPr>
            <w:r>
              <w:t xml:space="preserve">Read a scripture text from the prayer sheet </w:t>
            </w:r>
            <w:r w:rsidR="004064A5">
              <w:t>you</w:t>
            </w:r>
            <w:r>
              <w:t>’ll be reflecting on that day.</w:t>
            </w:r>
          </w:p>
        </w:tc>
      </w:tr>
      <w:tr w:rsidR="00E75962" w14:paraId="653A07A5" w14:textId="77777777" w:rsidTr="00E13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C7A66FA" w14:textId="7A9B5DFD" w:rsidR="00E75962" w:rsidRDefault="0002273A" w:rsidP="00E136C0">
            <w:pPr>
              <w:spacing w:after="120"/>
            </w:pPr>
            <w:r>
              <w:t>Explain Centre</w:t>
            </w:r>
          </w:p>
        </w:tc>
        <w:tc>
          <w:tcPr>
            <w:tcW w:w="7654" w:type="dxa"/>
          </w:tcPr>
          <w:p w14:paraId="3ECD4E1A" w14:textId="626C17F1" w:rsidR="00E75962" w:rsidRDefault="004064A5" w:rsidP="0002273A">
            <w:pPr>
              <w:spacing w:after="120"/>
              <w:cnfStyle w:val="000000100000" w:firstRow="0" w:lastRow="0" w:firstColumn="0" w:lastColumn="0" w:oddVBand="0" w:evenVBand="0" w:oddHBand="1" w:evenHBand="0" w:firstRowFirstColumn="0" w:firstRowLastColumn="0" w:lastRowFirstColumn="0" w:lastRowLastColumn="0"/>
            </w:pPr>
            <w:r>
              <w:t>Create a centrepiece that reflects the theme or simply light a candle and place on a small table in the centre of your circle.</w:t>
            </w:r>
          </w:p>
        </w:tc>
      </w:tr>
      <w:tr w:rsidR="0002273A" w14:paraId="4D43A31C" w14:textId="77777777" w:rsidTr="00E136C0">
        <w:tc>
          <w:tcPr>
            <w:cnfStyle w:val="001000000000" w:firstRow="0" w:lastRow="0" w:firstColumn="1" w:lastColumn="0" w:oddVBand="0" w:evenVBand="0" w:oddHBand="0" w:evenHBand="0" w:firstRowFirstColumn="0" w:firstRowLastColumn="0" w:lastRowFirstColumn="0" w:lastRowLastColumn="0"/>
            <w:tcW w:w="1696" w:type="dxa"/>
          </w:tcPr>
          <w:p w14:paraId="7E443ABA" w14:textId="77777777" w:rsidR="0002273A" w:rsidRDefault="0002273A" w:rsidP="00E136C0">
            <w:pPr>
              <w:spacing w:after="120"/>
            </w:pPr>
            <w:r>
              <w:t>Explain Talking Piece</w:t>
            </w:r>
          </w:p>
        </w:tc>
        <w:tc>
          <w:tcPr>
            <w:tcW w:w="7654" w:type="dxa"/>
          </w:tcPr>
          <w:p w14:paraId="1A8DE018" w14:textId="77777777" w:rsidR="0002273A" w:rsidRDefault="0002273A" w:rsidP="0002273A">
            <w:pPr>
              <w:spacing w:after="120"/>
              <w:cnfStyle w:val="000000000000" w:firstRow="0" w:lastRow="0" w:firstColumn="0" w:lastColumn="0" w:oddVBand="0" w:evenVBand="0" w:oddHBand="0" w:evenHBand="0" w:firstRowFirstColumn="0" w:firstRowLastColumn="0" w:lastRowFirstColumn="0" w:lastRowLastColumn="0"/>
            </w:pPr>
            <w:r>
              <w:t xml:space="preserve">Explain that the talking piece is a critical element of creating a space in which all participants can both speak and listen from a deep place of truth. </w:t>
            </w:r>
          </w:p>
          <w:p w14:paraId="4FDAA932" w14:textId="77777777" w:rsidR="0002273A" w:rsidRDefault="0002273A" w:rsidP="0002273A">
            <w:pPr>
              <w:spacing w:after="120"/>
              <w:cnfStyle w:val="000000000000" w:firstRow="0" w:lastRow="0" w:firstColumn="0" w:lastColumn="0" w:oddVBand="0" w:evenVBand="0" w:oddHBand="0" w:evenHBand="0" w:firstRowFirstColumn="0" w:firstRowLastColumn="0" w:lastRowFirstColumn="0" w:lastRowLastColumn="0"/>
            </w:pPr>
            <w:r>
              <w:t xml:space="preserve">The person holding the talking piece has the opportunity to speak without interruption while everyone else has the opportunity to listen without the need to respond. </w:t>
            </w:r>
          </w:p>
          <w:p w14:paraId="1299D103" w14:textId="77777777" w:rsidR="0002273A" w:rsidRDefault="0002273A" w:rsidP="0002273A">
            <w:pPr>
              <w:spacing w:after="120"/>
              <w:cnfStyle w:val="000000000000" w:firstRow="0" w:lastRow="0" w:firstColumn="0" w:lastColumn="0" w:oddVBand="0" w:evenVBand="0" w:oddHBand="0" w:evenHBand="0" w:firstRowFirstColumn="0" w:firstRowLastColumn="0" w:lastRowFirstColumn="0" w:lastRowLastColumn="0"/>
            </w:pPr>
            <w:r>
              <w:t>The talking piece will be passed around the circle from person to person.</w:t>
            </w:r>
          </w:p>
          <w:p w14:paraId="31F41E82" w14:textId="77777777" w:rsidR="0002273A" w:rsidRDefault="0002273A" w:rsidP="0002273A">
            <w:pPr>
              <w:spacing w:after="120"/>
              <w:cnfStyle w:val="000000000000" w:firstRow="0" w:lastRow="0" w:firstColumn="0" w:lastColumn="0" w:oddVBand="0" w:evenVBand="0" w:oddHBand="0" w:evenHBand="0" w:firstRowFirstColumn="0" w:firstRowLastColumn="0" w:lastRowFirstColumn="0" w:lastRowLastColumn="0"/>
            </w:pPr>
            <w:r>
              <w:t xml:space="preserve">Only the person holding the talking piece may speak. It is always okay to pass the talking piece without speaking. </w:t>
            </w:r>
          </w:p>
          <w:p w14:paraId="7D432076" w14:textId="0A3AB622" w:rsidR="0002273A" w:rsidRDefault="0002273A" w:rsidP="0002273A">
            <w:pPr>
              <w:spacing w:after="120"/>
              <w:cnfStyle w:val="000000000000" w:firstRow="0" w:lastRow="0" w:firstColumn="0" w:lastColumn="0" w:oddVBand="0" w:evenVBand="0" w:oddHBand="0" w:evenHBand="0" w:firstRowFirstColumn="0" w:firstRowLastColumn="0" w:lastRowFirstColumn="0" w:lastRowLastColumn="0"/>
            </w:pPr>
            <w:r>
              <w:t>The</w:t>
            </w:r>
            <w:r w:rsidR="004064A5">
              <w:t xml:space="preserve"> circle</w:t>
            </w:r>
            <w:r>
              <w:t xml:space="preserve"> keeper may speak without the talking piece if necessary to facilitate the process, but generally will not speak without the talking piece. </w:t>
            </w:r>
          </w:p>
          <w:p w14:paraId="13415AC3" w14:textId="77777777" w:rsidR="0002273A" w:rsidRPr="0002273A" w:rsidRDefault="0002273A" w:rsidP="0002273A">
            <w:pPr>
              <w:spacing w:after="120"/>
              <w:cnfStyle w:val="000000000000" w:firstRow="0" w:lastRow="0" w:firstColumn="0" w:lastColumn="0" w:oddVBand="0" w:evenVBand="0" w:oddHBand="0" w:evenHBand="0" w:firstRowFirstColumn="0" w:firstRowLastColumn="0" w:lastRowFirstColumn="0" w:lastRowLastColumn="0"/>
            </w:pPr>
            <w:r>
              <w:t>If the talking piece has a particular meaning, explain that.</w:t>
            </w:r>
          </w:p>
        </w:tc>
      </w:tr>
      <w:tr w:rsidR="0002273A" w14:paraId="3954580B" w14:textId="77777777" w:rsidTr="00E13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6D552D2" w14:textId="77777777" w:rsidR="0002273A" w:rsidRDefault="0002273A" w:rsidP="00E136C0">
            <w:pPr>
              <w:spacing w:after="120"/>
            </w:pPr>
            <w:r>
              <w:t>purpose</w:t>
            </w:r>
          </w:p>
        </w:tc>
        <w:tc>
          <w:tcPr>
            <w:tcW w:w="7654" w:type="dxa"/>
          </w:tcPr>
          <w:p w14:paraId="30D7207A" w14:textId="7FD5EB2D" w:rsidR="0002273A" w:rsidRDefault="0002273A" w:rsidP="0002273A">
            <w:pPr>
              <w:spacing w:after="120"/>
              <w:cnfStyle w:val="000000100000" w:firstRow="0" w:lastRow="0" w:firstColumn="0" w:lastColumn="0" w:oddVBand="0" w:evenVBand="0" w:oddHBand="1" w:evenHBand="0" w:firstRowFirstColumn="0" w:firstRowLastColumn="0" w:lastRowFirstColumn="0" w:lastRowLastColumn="0"/>
            </w:pPr>
            <w:r>
              <w:t xml:space="preserve">Be prepared to share the Purposes of having </w:t>
            </w:r>
            <w:r w:rsidR="004064A5">
              <w:t>a c</w:t>
            </w:r>
            <w:r>
              <w:t>ircle:</w:t>
            </w:r>
          </w:p>
          <w:p w14:paraId="42E16890" w14:textId="77777777" w:rsidR="0002273A" w:rsidRPr="004F7B60" w:rsidRDefault="004F7B60" w:rsidP="0002273A">
            <w:pPr>
              <w:pStyle w:val="ListParagraph"/>
              <w:numPr>
                <w:ilvl w:val="0"/>
                <w:numId w:val="3"/>
              </w:numPr>
              <w:spacing w:after="120"/>
              <w:ind w:left="317" w:hanging="357"/>
              <w:contextualSpacing w:val="0"/>
              <w:cnfStyle w:val="000000100000" w:firstRow="0" w:lastRow="0" w:firstColumn="0" w:lastColumn="0" w:oddVBand="0" w:evenVBand="0" w:oddHBand="1" w:evenHBand="0" w:firstRowFirstColumn="0" w:firstRowLastColumn="0" w:lastRowFirstColumn="0" w:lastRowLastColumn="0"/>
            </w:pPr>
            <w:r>
              <w:rPr>
                <w:i/>
              </w:rPr>
              <w:t>To move through Lent prayerfully with others</w:t>
            </w:r>
          </w:p>
          <w:p w14:paraId="52D7BC01" w14:textId="4AB8280C" w:rsidR="004F7B60" w:rsidRDefault="004F7B60" w:rsidP="0002273A">
            <w:pPr>
              <w:pStyle w:val="ListParagraph"/>
              <w:numPr>
                <w:ilvl w:val="0"/>
                <w:numId w:val="3"/>
              </w:numPr>
              <w:spacing w:after="120"/>
              <w:ind w:left="317" w:hanging="357"/>
              <w:contextualSpacing w:val="0"/>
              <w:cnfStyle w:val="000000100000" w:firstRow="0" w:lastRow="0" w:firstColumn="0" w:lastColumn="0" w:oddVBand="0" w:evenVBand="0" w:oddHBand="1" w:evenHBand="0" w:firstRowFirstColumn="0" w:firstRowLastColumn="0" w:lastRowFirstColumn="0" w:lastRowLastColumn="0"/>
            </w:pPr>
            <w:r>
              <w:rPr>
                <w:i/>
              </w:rPr>
              <w:t>To have an opportunity to reflect on how we are encountering God in our days and our experiences with the prayer sheets provided by LGP</w:t>
            </w:r>
          </w:p>
        </w:tc>
      </w:tr>
      <w:tr w:rsidR="00766FFD" w14:paraId="59AEEAD6" w14:textId="77777777" w:rsidTr="00E136C0">
        <w:tc>
          <w:tcPr>
            <w:cnfStyle w:val="001000000000" w:firstRow="0" w:lastRow="0" w:firstColumn="1" w:lastColumn="0" w:oddVBand="0" w:evenVBand="0" w:oddHBand="0" w:evenHBand="0" w:firstRowFirstColumn="0" w:firstRowLastColumn="0" w:lastRowFirstColumn="0" w:lastRowLastColumn="0"/>
            <w:tcW w:w="1696" w:type="dxa"/>
          </w:tcPr>
          <w:p w14:paraId="73C26420" w14:textId="5C7526CA" w:rsidR="00766FFD" w:rsidRDefault="00766FFD" w:rsidP="00E136C0">
            <w:pPr>
              <w:spacing w:after="120"/>
            </w:pPr>
            <w:r>
              <w:t>Introductory Round</w:t>
            </w:r>
          </w:p>
        </w:tc>
        <w:tc>
          <w:tcPr>
            <w:tcW w:w="7654" w:type="dxa"/>
          </w:tcPr>
          <w:p w14:paraId="0388206E" w14:textId="77777777" w:rsidR="00AA2D12" w:rsidRDefault="00AA2D12" w:rsidP="00AA2D12">
            <w:pPr>
              <w:spacing w:after="120"/>
              <w:cnfStyle w:val="000000000000" w:firstRow="0" w:lastRow="0" w:firstColumn="0" w:lastColumn="0" w:oddVBand="0" w:evenVBand="0" w:oddHBand="0" w:evenHBand="0" w:firstRowFirstColumn="0" w:firstRowLastColumn="0" w:lastRowFirstColumn="0" w:lastRowLastColumn="0"/>
            </w:pPr>
            <w:r>
              <w:t>Choose a question inviting participants to introduce themselves through the question. For example:</w:t>
            </w:r>
          </w:p>
          <w:p w14:paraId="75186640" w14:textId="15E5371E" w:rsidR="00766FFD" w:rsidRDefault="004F7B60" w:rsidP="00AA2D12">
            <w:pPr>
              <w:pStyle w:val="ListParagraph"/>
              <w:numPr>
                <w:ilvl w:val="0"/>
                <w:numId w:val="1"/>
              </w:numPr>
              <w:spacing w:after="120"/>
              <w:ind w:left="317" w:hanging="357"/>
              <w:contextualSpacing w:val="0"/>
              <w:cnfStyle w:val="000000000000" w:firstRow="0" w:lastRow="0" w:firstColumn="0" w:lastColumn="0" w:oddVBand="0" w:evenVBand="0" w:oddHBand="0" w:evenHBand="0" w:firstRowFirstColumn="0" w:firstRowLastColumn="0" w:lastRowFirstColumn="0" w:lastRowLastColumn="0"/>
              <w:rPr>
                <w:i/>
              </w:rPr>
            </w:pPr>
            <w:r>
              <w:rPr>
                <w:i/>
              </w:rPr>
              <w:t>Name</w:t>
            </w:r>
          </w:p>
          <w:p w14:paraId="15803CD0" w14:textId="09B89A59" w:rsidR="004F7B60" w:rsidRPr="00AA2D12" w:rsidRDefault="00C52D25" w:rsidP="00AA2D12">
            <w:pPr>
              <w:pStyle w:val="ListParagraph"/>
              <w:numPr>
                <w:ilvl w:val="0"/>
                <w:numId w:val="1"/>
              </w:numPr>
              <w:spacing w:after="120"/>
              <w:ind w:left="317" w:hanging="357"/>
              <w:contextualSpacing w:val="0"/>
              <w:cnfStyle w:val="000000000000" w:firstRow="0" w:lastRow="0" w:firstColumn="0" w:lastColumn="0" w:oddVBand="0" w:evenVBand="0" w:oddHBand="0" w:evenHBand="0" w:firstRowFirstColumn="0" w:firstRowLastColumn="0" w:lastRowFirstColumn="0" w:lastRowLastColumn="0"/>
              <w:rPr>
                <w:i/>
              </w:rPr>
            </w:pPr>
            <w:r>
              <w:rPr>
                <w:i/>
              </w:rPr>
              <w:t>Check in: How are you arriving today? Internal weather report. Etc.</w:t>
            </w:r>
          </w:p>
          <w:p w14:paraId="4417A201" w14:textId="7CB052C2" w:rsidR="00766FFD" w:rsidRPr="00FC126B" w:rsidRDefault="00AA2D12" w:rsidP="00C52D25">
            <w:pPr>
              <w:spacing w:after="120"/>
              <w:cnfStyle w:val="000000000000" w:firstRow="0" w:lastRow="0" w:firstColumn="0" w:lastColumn="0" w:oddVBand="0" w:evenVBand="0" w:oddHBand="0" w:evenHBand="0" w:firstRowFirstColumn="0" w:firstRowLastColumn="0" w:lastRowFirstColumn="0" w:lastRowLastColumn="0"/>
            </w:pPr>
            <w:r>
              <w:t xml:space="preserve">Keeper goes first to model a </w:t>
            </w:r>
            <w:r w:rsidR="00C52D25">
              <w:t>brief response</w:t>
            </w:r>
            <w:r>
              <w:t xml:space="preserve">. Aim for shorter introduction round to afford time to </w:t>
            </w:r>
            <w:r w:rsidR="00766FFD">
              <w:t>get to values and guidelines.</w:t>
            </w:r>
          </w:p>
        </w:tc>
      </w:tr>
      <w:tr w:rsidR="00594894" w14:paraId="31DA2312" w14:textId="77777777" w:rsidTr="00E13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673F1DB" w14:textId="4B826A08" w:rsidR="00594894" w:rsidRPr="00FC126B" w:rsidRDefault="00EF772D" w:rsidP="00E136C0">
            <w:pPr>
              <w:spacing w:after="120"/>
            </w:pPr>
            <w:r>
              <w:t>Guidelines</w:t>
            </w:r>
          </w:p>
        </w:tc>
        <w:tc>
          <w:tcPr>
            <w:tcW w:w="7654" w:type="dxa"/>
          </w:tcPr>
          <w:p w14:paraId="3D5C1497" w14:textId="45BB1312" w:rsidR="00EF772D" w:rsidRDefault="00EF772D" w:rsidP="00EF772D">
            <w:pPr>
              <w:spacing w:after="120"/>
              <w:cnfStyle w:val="000000100000" w:firstRow="0" w:lastRow="0" w:firstColumn="0" w:lastColumn="0" w:oddVBand="0" w:evenVBand="0" w:oddHBand="1" w:evenHBand="0" w:firstRowFirstColumn="0" w:firstRowLastColumn="0" w:lastRowFirstColumn="0" w:lastRowLastColumn="0"/>
            </w:pPr>
            <w:r>
              <w:t>Offer guidelines, and seek agreement from each member that they can honour guidelines for the group. Inquire if there are additional guidelines needed. Post guidelines where all can see them (e.g., on Centrepiece</w:t>
            </w:r>
            <w:r w:rsidR="004064A5">
              <w:t>, blackboard or flip chart</w:t>
            </w:r>
            <w:r>
              <w:t>)</w:t>
            </w:r>
          </w:p>
          <w:p w14:paraId="108ECB96" w14:textId="77777777" w:rsidR="00EF772D" w:rsidRPr="00D71B74" w:rsidRDefault="00EF772D" w:rsidP="00EF772D">
            <w:pPr>
              <w:pStyle w:val="ListParagraph"/>
              <w:numPr>
                <w:ilvl w:val="0"/>
                <w:numId w:val="1"/>
              </w:numPr>
              <w:spacing w:after="120"/>
              <w:ind w:left="323"/>
              <w:cnfStyle w:val="000000100000" w:firstRow="0" w:lastRow="0" w:firstColumn="0" w:lastColumn="0" w:oddVBand="0" w:evenVBand="0" w:oddHBand="1" w:evenHBand="0" w:firstRowFirstColumn="0" w:firstRowLastColumn="0" w:lastRowFirstColumn="0" w:lastRowLastColumn="0"/>
              <w:rPr>
                <w:i/>
              </w:rPr>
            </w:pPr>
            <w:r w:rsidRPr="00D71B74">
              <w:rPr>
                <w:i/>
              </w:rPr>
              <w:t>Honour the talking piece when it is being used.</w:t>
            </w:r>
          </w:p>
          <w:p w14:paraId="5124EE17" w14:textId="77777777" w:rsidR="00EF772D" w:rsidRPr="00D71B74" w:rsidRDefault="00EF772D" w:rsidP="00EF772D">
            <w:pPr>
              <w:pStyle w:val="ListParagraph"/>
              <w:numPr>
                <w:ilvl w:val="0"/>
                <w:numId w:val="1"/>
              </w:numPr>
              <w:spacing w:after="120"/>
              <w:ind w:left="323"/>
              <w:cnfStyle w:val="000000100000" w:firstRow="0" w:lastRow="0" w:firstColumn="0" w:lastColumn="0" w:oddVBand="0" w:evenVBand="0" w:oddHBand="1" w:evenHBand="0" w:firstRowFirstColumn="0" w:firstRowLastColumn="0" w:lastRowFirstColumn="0" w:lastRowLastColumn="0"/>
              <w:rPr>
                <w:i/>
              </w:rPr>
            </w:pPr>
            <w:r>
              <w:rPr>
                <w:i/>
              </w:rPr>
              <w:t>S</w:t>
            </w:r>
            <w:r w:rsidRPr="00D71B74">
              <w:rPr>
                <w:i/>
              </w:rPr>
              <w:t>peak and listen with respect.</w:t>
            </w:r>
          </w:p>
          <w:p w14:paraId="10CED5D4" w14:textId="77777777" w:rsidR="00EF772D" w:rsidRPr="00D71B74" w:rsidRDefault="00EF772D" w:rsidP="00EF772D">
            <w:pPr>
              <w:pStyle w:val="ListParagraph"/>
              <w:numPr>
                <w:ilvl w:val="0"/>
                <w:numId w:val="1"/>
              </w:numPr>
              <w:spacing w:after="120"/>
              <w:ind w:left="323"/>
              <w:cnfStyle w:val="000000100000" w:firstRow="0" w:lastRow="0" w:firstColumn="0" w:lastColumn="0" w:oddVBand="0" w:evenVBand="0" w:oddHBand="1" w:evenHBand="0" w:firstRowFirstColumn="0" w:firstRowLastColumn="0" w:lastRowFirstColumn="0" w:lastRowLastColumn="0"/>
              <w:rPr>
                <w:i/>
              </w:rPr>
            </w:pPr>
            <w:r w:rsidRPr="00D71B74">
              <w:rPr>
                <w:i/>
              </w:rPr>
              <w:t>Speak and listen from the heart.</w:t>
            </w:r>
          </w:p>
          <w:p w14:paraId="69EDE7F3" w14:textId="77777777" w:rsidR="00EF772D" w:rsidRPr="00D71B74" w:rsidRDefault="00EF772D" w:rsidP="00EF772D">
            <w:pPr>
              <w:pStyle w:val="ListParagraph"/>
              <w:numPr>
                <w:ilvl w:val="0"/>
                <w:numId w:val="1"/>
              </w:numPr>
              <w:spacing w:after="120"/>
              <w:ind w:left="323"/>
              <w:cnfStyle w:val="000000100000" w:firstRow="0" w:lastRow="0" w:firstColumn="0" w:lastColumn="0" w:oddVBand="0" w:evenVBand="0" w:oddHBand="1" w:evenHBand="0" w:firstRowFirstColumn="0" w:firstRowLastColumn="0" w:lastRowFirstColumn="0" w:lastRowLastColumn="0"/>
              <w:rPr>
                <w:i/>
              </w:rPr>
            </w:pPr>
            <w:r w:rsidRPr="00D71B74">
              <w:rPr>
                <w:i/>
              </w:rPr>
              <w:t>Personal information shared in circle stays in circle.</w:t>
            </w:r>
          </w:p>
          <w:p w14:paraId="66E84F7C" w14:textId="77777777" w:rsidR="00EF772D" w:rsidRPr="00D71B74" w:rsidRDefault="00EF772D" w:rsidP="00EF772D">
            <w:pPr>
              <w:pStyle w:val="ListParagraph"/>
              <w:numPr>
                <w:ilvl w:val="0"/>
                <w:numId w:val="1"/>
              </w:numPr>
              <w:spacing w:after="120"/>
              <w:ind w:left="323"/>
              <w:cnfStyle w:val="000000100000" w:firstRow="0" w:lastRow="0" w:firstColumn="0" w:lastColumn="0" w:oddVBand="0" w:evenVBand="0" w:oddHBand="1" w:evenHBand="0" w:firstRowFirstColumn="0" w:firstRowLastColumn="0" w:lastRowFirstColumn="0" w:lastRowLastColumn="0"/>
              <w:rPr>
                <w:i/>
              </w:rPr>
            </w:pPr>
            <w:r w:rsidRPr="00D71B74">
              <w:rPr>
                <w:i/>
              </w:rPr>
              <w:t>Take the time you need while being mindful of the need for others to have time.</w:t>
            </w:r>
          </w:p>
          <w:p w14:paraId="5619ABA1" w14:textId="75B2E531" w:rsidR="00594894" w:rsidRDefault="00EF772D" w:rsidP="00EF772D">
            <w:pPr>
              <w:pStyle w:val="ListParagraph"/>
              <w:numPr>
                <w:ilvl w:val="0"/>
                <w:numId w:val="1"/>
              </w:numPr>
              <w:spacing w:after="120"/>
              <w:ind w:left="317" w:hanging="357"/>
              <w:contextualSpacing w:val="0"/>
              <w:cnfStyle w:val="000000100000" w:firstRow="0" w:lastRow="0" w:firstColumn="0" w:lastColumn="0" w:oddVBand="0" w:evenVBand="0" w:oddHBand="1" w:evenHBand="0" w:firstRowFirstColumn="0" w:firstRowLastColumn="0" w:lastRowFirstColumn="0" w:lastRowLastColumn="0"/>
            </w:pPr>
            <w:r w:rsidRPr="00D71B74">
              <w:rPr>
                <w:i/>
              </w:rPr>
              <w:t>Take care of yourself.</w:t>
            </w:r>
            <w:r w:rsidR="00D71B74" w:rsidRPr="00EF772D">
              <w:rPr>
                <w:i/>
              </w:rPr>
              <w:t xml:space="preserve"> </w:t>
            </w:r>
          </w:p>
        </w:tc>
      </w:tr>
      <w:tr w:rsidR="00594894" w14:paraId="61103D47" w14:textId="77777777" w:rsidTr="00E136C0">
        <w:tc>
          <w:tcPr>
            <w:cnfStyle w:val="001000000000" w:firstRow="0" w:lastRow="0" w:firstColumn="1" w:lastColumn="0" w:oddVBand="0" w:evenVBand="0" w:oddHBand="0" w:evenHBand="0" w:firstRowFirstColumn="0" w:firstRowLastColumn="0" w:lastRowFirstColumn="0" w:lastRowLastColumn="0"/>
            <w:tcW w:w="1696" w:type="dxa"/>
          </w:tcPr>
          <w:p w14:paraId="6265EF09" w14:textId="77777777" w:rsidR="00594894" w:rsidRPr="00FC126B" w:rsidRDefault="00594894" w:rsidP="00E136C0">
            <w:pPr>
              <w:spacing w:after="120"/>
            </w:pPr>
            <w:r>
              <w:lastRenderedPageBreak/>
              <w:t>Round of Agreement</w:t>
            </w:r>
          </w:p>
        </w:tc>
        <w:tc>
          <w:tcPr>
            <w:tcW w:w="7654" w:type="dxa"/>
          </w:tcPr>
          <w:p w14:paraId="7B901205" w14:textId="77777777" w:rsidR="00594894" w:rsidRPr="00FC126B" w:rsidRDefault="00427ACE" w:rsidP="00E75962">
            <w:pPr>
              <w:spacing w:after="120"/>
              <w:cnfStyle w:val="000000000000" w:firstRow="0" w:lastRow="0" w:firstColumn="0" w:lastColumn="0" w:oddVBand="0" w:evenVBand="0" w:oddHBand="0" w:evenHBand="0" w:firstRowFirstColumn="0" w:firstRowLastColumn="0" w:lastRowFirstColumn="0" w:lastRowLastColumn="0"/>
            </w:pPr>
            <w:r>
              <w:t>Use talking piece to ask</w:t>
            </w:r>
            <w:r w:rsidR="00E75962">
              <w:t>:</w:t>
            </w:r>
            <w:r>
              <w:t xml:space="preserve"> </w:t>
            </w:r>
            <w:r w:rsidRPr="00E75962">
              <w:rPr>
                <w:i/>
              </w:rPr>
              <w:t>Can you support these guidelines for our time in Circle?</w:t>
            </w:r>
          </w:p>
        </w:tc>
      </w:tr>
      <w:tr w:rsidR="00E75962" w14:paraId="5FCBBB1F" w14:textId="77777777" w:rsidTr="00E13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70BC98C" w14:textId="77777777" w:rsidR="00E75962" w:rsidRDefault="00E75962" w:rsidP="00E136C0">
            <w:pPr>
              <w:spacing w:after="120"/>
            </w:pPr>
            <w:r>
              <w:t>Question Round</w:t>
            </w:r>
          </w:p>
        </w:tc>
        <w:tc>
          <w:tcPr>
            <w:tcW w:w="7654" w:type="dxa"/>
          </w:tcPr>
          <w:p w14:paraId="5E6F1E7D" w14:textId="77777777" w:rsidR="00FB0693" w:rsidRDefault="00EF772D" w:rsidP="00C52D25">
            <w:pPr>
              <w:spacing w:after="120"/>
              <w:cnfStyle w:val="000000100000" w:firstRow="0" w:lastRow="0" w:firstColumn="0" w:lastColumn="0" w:oddVBand="0" w:evenVBand="0" w:oddHBand="1" w:evenHBand="0" w:firstRowFirstColumn="0" w:firstRowLastColumn="0" w:lastRowFirstColumn="0" w:lastRowLastColumn="0"/>
              <w:rPr>
                <w:i/>
              </w:rPr>
            </w:pPr>
            <w:r>
              <w:rPr>
                <w:i/>
              </w:rPr>
              <w:t xml:space="preserve">- </w:t>
            </w:r>
            <w:r w:rsidR="00C52D25">
              <w:rPr>
                <w:i/>
              </w:rPr>
              <w:t xml:space="preserve">What happened for you as you engaged (or didn’t) with the prayer sheets this week? </w:t>
            </w:r>
          </w:p>
          <w:p w14:paraId="36EA910F" w14:textId="4FC5683F" w:rsidR="00C52D25" w:rsidRDefault="00C52D25" w:rsidP="00C52D25">
            <w:pPr>
              <w:spacing w:after="120"/>
              <w:cnfStyle w:val="000000100000" w:firstRow="0" w:lastRow="0" w:firstColumn="0" w:lastColumn="0" w:oddVBand="0" w:evenVBand="0" w:oddHBand="1" w:evenHBand="0" w:firstRowFirstColumn="0" w:firstRowLastColumn="0" w:lastRowFirstColumn="0" w:lastRowLastColumn="0"/>
            </w:pPr>
            <w:r>
              <w:rPr>
                <w:i/>
              </w:rPr>
              <w:t>- Is there an insight from your time in prayer that you would like to share?</w:t>
            </w:r>
          </w:p>
        </w:tc>
      </w:tr>
      <w:tr w:rsidR="00FB0693" w14:paraId="63A53CD5" w14:textId="77777777" w:rsidTr="00E136C0">
        <w:tc>
          <w:tcPr>
            <w:cnfStyle w:val="001000000000" w:firstRow="0" w:lastRow="0" w:firstColumn="1" w:lastColumn="0" w:oddVBand="0" w:evenVBand="0" w:oddHBand="0" w:evenHBand="0" w:firstRowFirstColumn="0" w:firstRowLastColumn="0" w:lastRowFirstColumn="0" w:lastRowLastColumn="0"/>
            <w:tcW w:w="1696" w:type="dxa"/>
          </w:tcPr>
          <w:p w14:paraId="25D689D3" w14:textId="4A510B31" w:rsidR="00FB0693" w:rsidRDefault="00FB0693" w:rsidP="00E136C0">
            <w:pPr>
              <w:spacing w:after="120"/>
            </w:pPr>
            <w:r>
              <w:t>Second round</w:t>
            </w:r>
            <w:r w:rsidR="00C25F85">
              <w:t xml:space="preserve"> Options</w:t>
            </w:r>
          </w:p>
        </w:tc>
        <w:tc>
          <w:tcPr>
            <w:tcW w:w="7654" w:type="dxa"/>
          </w:tcPr>
          <w:p w14:paraId="6E127AC2" w14:textId="55FC4788" w:rsidR="00C25F85" w:rsidRDefault="00C25F85" w:rsidP="00FB0693">
            <w:pPr>
              <w:pStyle w:val="ListParagraph"/>
              <w:numPr>
                <w:ilvl w:val="0"/>
                <w:numId w:val="4"/>
              </w:numPr>
              <w:spacing w:after="120"/>
              <w:ind w:left="323"/>
              <w:contextualSpacing w:val="0"/>
              <w:cnfStyle w:val="000000000000" w:firstRow="0" w:lastRow="0" w:firstColumn="0" w:lastColumn="0" w:oddVBand="0" w:evenVBand="0" w:oddHBand="0" w:evenHBand="0" w:firstRowFirstColumn="0" w:firstRowLastColumn="0" w:lastRowFirstColumn="0" w:lastRowLastColumn="0"/>
              <w:rPr>
                <w:i/>
              </w:rPr>
            </w:pPr>
            <w:r>
              <w:t>Use the Closing Reflection question from the prayer sheet.</w:t>
            </w:r>
          </w:p>
          <w:p w14:paraId="5F10FCBC" w14:textId="77777777" w:rsidR="00FB0693" w:rsidRDefault="00C25F85" w:rsidP="00FB0693">
            <w:pPr>
              <w:pStyle w:val="ListParagraph"/>
              <w:numPr>
                <w:ilvl w:val="0"/>
                <w:numId w:val="4"/>
              </w:numPr>
              <w:spacing w:after="120"/>
              <w:ind w:left="323"/>
              <w:contextualSpacing w:val="0"/>
              <w:cnfStyle w:val="000000000000" w:firstRow="0" w:lastRow="0" w:firstColumn="0" w:lastColumn="0" w:oddVBand="0" w:evenVBand="0" w:oddHBand="0" w:evenHBand="0" w:firstRowFirstColumn="0" w:firstRowLastColumn="0" w:lastRowFirstColumn="0" w:lastRowLastColumn="0"/>
              <w:rPr>
                <w:i/>
              </w:rPr>
            </w:pPr>
            <w:r>
              <w:rPr>
                <w:i/>
              </w:rPr>
              <w:t>What did you learn this past week that might inform/influence how you enter the coming week?</w:t>
            </w:r>
          </w:p>
          <w:p w14:paraId="445B8213" w14:textId="77777777" w:rsidR="00C25F85" w:rsidRDefault="00C25F85" w:rsidP="00FB0693">
            <w:pPr>
              <w:pStyle w:val="ListParagraph"/>
              <w:numPr>
                <w:ilvl w:val="0"/>
                <w:numId w:val="4"/>
              </w:numPr>
              <w:spacing w:after="120"/>
              <w:ind w:left="323"/>
              <w:contextualSpacing w:val="0"/>
              <w:cnfStyle w:val="000000000000" w:firstRow="0" w:lastRow="0" w:firstColumn="0" w:lastColumn="0" w:oddVBand="0" w:evenVBand="0" w:oddHBand="0" w:evenHBand="0" w:firstRowFirstColumn="0" w:firstRowLastColumn="0" w:lastRowFirstColumn="0" w:lastRowLastColumn="0"/>
              <w:rPr>
                <w:i/>
              </w:rPr>
            </w:pPr>
            <w:r>
              <w:rPr>
                <w:i/>
              </w:rPr>
              <w:t>Where did you experience God this week?</w:t>
            </w:r>
          </w:p>
          <w:p w14:paraId="7993D335" w14:textId="4DDB387A" w:rsidR="00C25F85" w:rsidRDefault="00C25F85" w:rsidP="00FB0693">
            <w:pPr>
              <w:pStyle w:val="ListParagraph"/>
              <w:numPr>
                <w:ilvl w:val="0"/>
                <w:numId w:val="4"/>
              </w:numPr>
              <w:spacing w:after="120"/>
              <w:ind w:left="323"/>
              <w:contextualSpacing w:val="0"/>
              <w:cnfStyle w:val="000000000000" w:firstRow="0" w:lastRow="0" w:firstColumn="0" w:lastColumn="0" w:oddVBand="0" w:evenVBand="0" w:oddHBand="0" w:evenHBand="0" w:firstRowFirstColumn="0" w:firstRowLastColumn="0" w:lastRowFirstColumn="0" w:lastRowLastColumn="0"/>
              <w:rPr>
                <w:i/>
              </w:rPr>
            </w:pPr>
            <w:r>
              <w:rPr>
                <w:i/>
              </w:rPr>
              <w:t>Name one joy and one challenge from the past week.</w:t>
            </w:r>
          </w:p>
          <w:p w14:paraId="32723D45" w14:textId="1D1F18B4" w:rsidR="00C25F85" w:rsidRPr="00FB0693" w:rsidRDefault="00C25F85" w:rsidP="00FB0693">
            <w:pPr>
              <w:pStyle w:val="ListParagraph"/>
              <w:numPr>
                <w:ilvl w:val="0"/>
                <w:numId w:val="4"/>
              </w:numPr>
              <w:spacing w:after="120"/>
              <w:ind w:left="323"/>
              <w:contextualSpacing w:val="0"/>
              <w:cnfStyle w:val="000000000000" w:firstRow="0" w:lastRow="0" w:firstColumn="0" w:lastColumn="0" w:oddVBand="0" w:evenVBand="0" w:oddHBand="0" w:evenHBand="0" w:firstRowFirstColumn="0" w:firstRowLastColumn="0" w:lastRowFirstColumn="0" w:lastRowLastColumn="0"/>
              <w:rPr>
                <w:i/>
              </w:rPr>
            </w:pPr>
            <w:r>
              <w:rPr>
                <w:i/>
              </w:rPr>
              <w:t>As you think about your experience of LGP, for what are you most grateful?</w:t>
            </w:r>
          </w:p>
        </w:tc>
      </w:tr>
      <w:tr w:rsidR="0002273A" w14:paraId="7133AE75" w14:textId="77777777" w:rsidTr="00E13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51B9D21" w14:textId="371A910A" w:rsidR="0002273A" w:rsidRDefault="0002273A" w:rsidP="00E136C0">
            <w:pPr>
              <w:spacing w:after="120"/>
            </w:pPr>
            <w:r>
              <w:t>Checkout Round</w:t>
            </w:r>
          </w:p>
        </w:tc>
        <w:tc>
          <w:tcPr>
            <w:tcW w:w="7654" w:type="dxa"/>
          </w:tcPr>
          <w:p w14:paraId="1F67EE75" w14:textId="77777777" w:rsidR="0002273A" w:rsidRDefault="009C1842" w:rsidP="009C1842">
            <w:pPr>
              <w:pStyle w:val="ListParagraph"/>
              <w:numPr>
                <w:ilvl w:val="0"/>
                <w:numId w:val="4"/>
              </w:numPr>
              <w:spacing w:after="120"/>
              <w:ind w:left="181"/>
              <w:cnfStyle w:val="000000100000" w:firstRow="0" w:lastRow="0" w:firstColumn="0" w:lastColumn="0" w:oddVBand="0" w:evenVBand="0" w:oddHBand="1" w:evenHBand="0" w:firstRowFirstColumn="0" w:firstRowLastColumn="0" w:lastRowFirstColumn="0" w:lastRowLastColumn="0"/>
            </w:pPr>
            <w:r>
              <w:t>Pass the talking piece around and ask participants to share one word that sums up how they are feeling right now as the Circle comes to a close</w:t>
            </w:r>
          </w:p>
        </w:tc>
      </w:tr>
      <w:tr w:rsidR="0002273A" w14:paraId="4A1CF3D8" w14:textId="77777777" w:rsidTr="00E136C0">
        <w:tc>
          <w:tcPr>
            <w:cnfStyle w:val="001000000000" w:firstRow="0" w:lastRow="0" w:firstColumn="1" w:lastColumn="0" w:oddVBand="0" w:evenVBand="0" w:oddHBand="0" w:evenHBand="0" w:firstRowFirstColumn="0" w:firstRowLastColumn="0" w:lastRowFirstColumn="0" w:lastRowLastColumn="0"/>
            <w:tcW w:w="1696" w:type="dxa"/>
          </w:tcPr>
          <w:p w14:paraId="66B8A1EF" w14:textId="77777777" w:rsidR="0002273A" w:rsidRDefault="0002273A" w:rsidP="00E136C0">
            <w:pPr>
              <w:spacing w:after="120"/>
            </w:pPr>
            <w:r>
              <w:t>Thanks</w:t>
            </w:r>
          </w:p>
        </w:tc>
        <w:tc>
          <w:tcPr>
            <w:tcW w:w="7654" w:type="dxa"/>
          </w:tcPr>
          <w:p w14:paraId="54292929" w14:textId="55617AD7" w:rsidR="0002273A" w:rsidRDefault="0002273A" w:rsidP="00FB0693">
            <w:pPr>
              <w:pStyle w:val="ListParagraph"/>
              <w:numPr>
                <w:ilvl w:val="0"/>
                <w:numId w:val="4"/>
              </w:numPr>
              <w:spacing w:after="120"/>
              <w:ind w:left="323"/>
              <w:contextualSpacing w:val="0"/>
              <w:cnfStyle w:val="000000000000" w:firstRow="0" w:lastRow="0" w:firstColumn="0" w:lastColumn="0" w:oddVBand="0" w:evenVBand="0" w:oddHBand="0" w:evenHBand="0" w:firstRowFirstColumn="0" w:firstRowLastColumn="0" w:lastRowFirstColumn="0" w:lastRowLastColumn="0"/>
            </w:pPr>
            <w:r>
              <w:t>Thank participants for their participat</w:t>
            </w:r>
            <w:r w:rsidR="00EF772D">
              <w:t>ion</w:t>
            </w:r>
          </w:p>
        </w:tc>
      </w:tr>
      <w:tr w:rsidR="00FB0693" w14:paraId="50BD9C31" w14:textId="77777777" w:rsidTr="00E13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3C3792A" w14:textId="77777777" w:rsidR="00FB0693" w:rsidRDefault="00FB0693" w:rsidP="00E136C0">
            <w:pPr>
              <w:spacing w:after="120"/>
            </w:pPr>
            <w:r>
              <w:t>Closing</w:t>
            </w:r>
          </w:p>
        </w:tc>
        <w:tc>
          <w:tcPr>
            <w:tcW w:w="7654" w:type="dxa"/>
          </w:tcPr>
          <w:p w14:paraId="5CC01A4B" w14:textId="7C3030A5" w:rsidR="009C1842" w:rsidRPr="00C25F85" w:rsidRDefault="004064A5" w:rsidP="00DA17DB">
            <w:pPr>
              <w:pStyle w:val="NormalWeb"/>
              <w:spacing w:before="0" w:beforeAutospacing="0" w:after="240" w:afterAutospacing="0" w:line="336" w:lineRule="atLeast"/>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Offer a brief prayer; may use the closing prayer from this week’s prayer sheet.</w:t>
            </w:r>
            <w:r w:rsidR="00C25F85" w:rsidRPr="00C25F85">
              <w:rPr>
                <w:rFonts w:ascii="Calibri" w:hAnsi="Calibri" w:cs="Calibri"/>
              </w:rPr>
              <w:t xml:space="preserve"> </w:t>
            </w:r>
          </w:p>
        </w:tc>
      </w:tr>
    </w:tbl>
    <w:p w14:paraId="151DE1B0" w14:textId="54300099" w:rsidR="00FC126B" w:rsidRDefault="00FC126B"/>
    <w:p w14:paraId="5093E28B" w14:textId="5C9E0AB9" w:rsidR="004064A5" w:rsidRDefault="004064A5">
      <w:r>
        <w:t xml:space="preserve">Circle Process outline prepared by Alicia Buhler, Mary Lou Klassen &amp; Steve Manske. </w:t>
      </w:r>
    </w:p>
    <w:sectPr w:rsidR="004064A5">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6481F" w14:textId="77777777" w:rsidR="0031290F" w:rsidRDefault="0031290F" w:rsidP="00211E27">
      <w:pPr>
        <w:spacing w:after="0" w:line="240" w:lineRule="auto"/>
      </w:pPr>
      <w:r>
        <w:separator/>
      </w:r>
    </w:p>
  </w:endnote>
  <w:endnote w:type="continuationSeparator" w:id="0">
    <w:p w14:paraId="2E385DFB" w14:textId="77777777" w:rsidR="0031290F" w:rsidRDefault="0031290F" w:rsidP="00211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F3747" w14:textId="03C9DE54" w:rsidR="00211E27" w:rsidRDefault="00211E27" w:rsidP="004064A5">
    <w:pPr>
      <w:pStyle w:val="Footer"/>
    </w:pPr>
    <w:r>
      <w:tab/>
    </w:r>
    <w:r>
      <w:tab/>
    </w:r>
    <w:sdt>
      <w:sdtPr>
        <w:id w:val="-6817433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31C52">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DD194" w14:textId="77777777" w:rsidR="0031290F" w:rsidRDefault="0031290F" w:rsidP="00211E27">
      <w:pPr>
        <w:spacing w:after="0" w:line="240" w:lineRule="auto"/>
      </w:pPr>
      <w:r>
        <w:separator/>
      </w:r>
    </w:p>
  </w:footnote>
  <w:footnote w:type="continuationSeparator" w:id="0">
    <w:p w14:paraId="34BDEA25" w14:textId="77777777" w:rsidR="0031290F" w:rsidRDefault="0031290F" w:rsidP="00211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74F9"/>
    <w:multiLevelType w:val="hybridMultilevel"/>
    <w:tmpl w:val="7980BB70"/>
    <w:lvl w:ilvl="0" w:tplc="1C06651C">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64001A7"/>
    <w:multiLevelType w:val="hybridMultilevel"/>
    <w:tmpl w:val="6A50DD6C"/>
    <w:lvl w:ilvl="0" w:tplc="1C06651C">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DEA7A5D"/>
    <w:multiLevelType w:val="hybridMultilevel"/>
    <w:tmpl w:val="EB20CC1E"/>
    <w:lvl w:ilvl="0" w:tplc="81ECA8F2">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8862B25"/>
    <w:multiLevelType w:val="hybridMultilevel"/>
    <w:tmpl w:val="ED382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80B04A3"/>
    <w:multiLevelType w:val="hybridMultilevel"/>
    <w:tmpl w:val="070C8FC6"/>
    <w:lvl w:ilvl="0" w:tplc="1C06651C">
      <w:start w:val="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26B"/>
    <w:rsid w:val="0002273A"/>
    <w:rsid w:val="00031C52"/>
    <w:rsid w:val="000B4274"/>
    <w:rsid w:val="001203F2"/>
    <w:rsid w:val="00167A6D"/>
    <w:rsid w:val="002074F7"/>
    <w:rsid w:val="00211E27"/>
    <w:rsid w:val="0031290F"/>
    <w:rsid w:val="00396866"/>
    <w:rsid w:val="003A60F9"/>
    <w:rsid w:val="003F16F5"/>
    <w:rsid w:val="003F1900"/>
    <w:rsid w:val="004064A5"/>
    <w:rsid w:val="00427ACE"/>
    <w:rsid w:val="00465C02"/>
    <w:rsid w:val="004F7B60"/>
    <w:rsid w:val="005710F1"/>
    <w:rsid w:val="00594894"/>
    <w:rsid w:val="005D7CC8"/>
    <w:rsid w:val="00630D6C"/>
    <w:rsid w:val="00647699"/>
    <w:rsid w:val="00766FFD"/>
    <w:rsid w:val="008C317D"/>
    <w:rsid w:val="008F7D93"/>
    <w:rsid w:val="009C1842"/>
    <w:rsid w:val="00A9050B"/>
    <w:rsid w:val="00AA2D12"/>
    <w:rsid w:val="00C25F85"/>
    <w:rsid w:val="00C52D25"/>
    <w:rsid w:val="00CE1CDD"/>
    <w:rsid w:val="00D71B74"/>
    <w:rsid w:val="00DA17DB"/>
    <w:rsid w:val="00E136C0"/>
    <w:rsid w:val="00E75962"/>
    <w:rsid w:val="00EC2D1C"/>
    <w:rsid w:val="00EF772D"/>
    <w:rsid w:val="00F8125D"/>
    <w:rsid w:val="00FB0693"/>
    <w:rsid w:val="00FC12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DF664"/>
  <w15:docId w15:val="{2577716D-68DF-4010-9F6F-F57A7A04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36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36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6FFD"/>
    <w:pPr>
      <w:ind w:left="720"/>
      <w:contextualSpacing/>
    </w:pPr>
  </w:style>
  <w:style w:type="character" w:customStyle="1" w:styleId="Heading1Char">
    <w:name w:val="Heading 1 Char"/>
    <w:basedOn w:val="DefaultParagraphFont"/>
    <w:link w:val="Heading1"/>
    <w:uiPriority w:val="9"/>
    <w:rsid w:val="00E136C0"/>
    <w:rPr>
      <w:rFonts w:asciiTheme="majorHAnsi" w:eastAsiaTheme="majorEastAsia" w:hAnsiTheme="majorHAnsi" w:cstheme="majorBidi"/>
      <w:color w:val="2E74B5" w:themeColor="accent1" w:themeShade="BF"/>
      <w:sz w:val="32"/>
      <w:szCs w:val="32"/>
    </w:rPr>
  </w:style>
  <w:style w:type="table" w:customStyle="1" w:styleId="PlainTable31">
    <w:name w:val="Plain Table 31"/>
    <w:basedOn w:val="TableNormal"/>
    <w:uiPriority w:val="43"/>
    <w:rsid w:val="00E136C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E136C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11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E27"/>
  </w:style>
  <w:style w:type="paragraph" w:styleId="Footer">
    <w:name w:val="footer"/>
    <w:basedOn w:val="Normal"/>
    <w:link w:val="FooterChar"/>
    <w:uiPriority w:val="99"/>
    <w:unhideWhenUsed/>
    <w:rsid w:val="00211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E27"/>
  </w:style>
  <w:style w:type="paragraph" w:styleId="NormalWeb">
    <w:name w:val="Normal (Web)"/>
    <w:basedOn w:val="Normal"/>
    <w:uiPriority w:val="99"/>
    <w:unhideWhenUsed/>
    <w:rsid w:val="00DA17D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A17DB"/>
    <w:rPr>
      <w:b/>
      <w:bCs/>
    </w:rPr>
  </w:style>
  <w:style w:type="character" w:styleId="Emphasis">
    <w:name w:val="Emphasis"/>
    <w:basedOn w:val="DefaultParagraphFont"/>
    <w:uiPriority w:val="20"/>
    <w:qFormat/>
    <w:rsid w:val="00DA17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803474">
      <w:bodyDiv w:val="1"/>
      <w:marLeft w:val="0"/>
      <w:marRight w:val="0"/>
      <w:marTop w:val="0"/>
      <w:marBottom w:val="0"/>
      <w:divBdr>
        <w:top w:val="none" w:sz="0" w:space="0" w:color="auto"/>
        <w:left w:val="none" w:sz="0" w:space="0" w:color="auto"/>
        <w:bottom w:val="none" w:sz="0" w:space="0" w:color="auto"/>
        <w:right w:val="none" w:sz="0" w:space="0" w:color="auto"/>
      </w:divBdr>
    </w:div>
    <w:div w:id="211636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Manske, Steve R</dc:creator>
  <cp:lastModifiedBy>Jane Kuepfer</cp:lastModifiedBy>
  <cp:revision>2</cp:revision>
  <dcterms:created xsi:type="dcterms:W3CDTF">2019-12-31T02:53:00Z</dcterms:created>
  <dcterms:modified xsi:type="dcterms:W3CDTF">2019-12-31T02:53:00Z</dcterms:modified>
</cp:coreProperties>
</file>